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CF" w:rsidRDefault="00861A1C" w:rsidP="00861A1C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861A1C">
        <w:rPr>
          <w:rFonts w:ascii="Times New Roman" w:hAnsi="Times New Roman" w:cs="Times New Roman"/>
          <w:sz w:val="28"/>
          <w:szCs w:val="28"/>
        </w:rPr>
        <w:t>ГОРНЯЦКИЙ ГОРОДСКОЙ СОВЕТ ДЕПУТАТОВ</w:t>
      </w:r>
    </w:p>
    <w:p w:rsidR="00861A1C" w:rsidRPr="00861A1C" w:rsidRDefault="00861A1C" w:rsidP="00861A1C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ЛОКТЕВСКОГО РАЙОНА АЛТАЙСКОГО КРАЯ</w:t>
      </w: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Pr="00861A1C" w:rsidRDefault="008C0ECF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32"/>
          <w:szCs w:val="32"/>
        </w:rPr>
      </w:pPr>
      <w:r w:rsidRPr="00861A1C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  <w:r w:rsidR="003F69C0" w:rsidRPr="00861A1C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103"/>
      </w:tblGrid>
      <w:tr w:rsidR="008C0ECF" w:rsidTr="00861A1C">
        <w:trPr>
          <w:trHeight w:val="50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C0ECF" w:rsidRPr="00213BB9" w:rsidRDefault="00861A1C" w:rsidP="00861A1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27.12.2023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C0ECF" w:rsidRPr="00861A1C" w:rsidRDefault="00EC3BD6" w:rsidP="00861A1C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61A1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ECF" w:rsidRPr="00861A1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№</w:t>
            </w:r>
            <w:r w:rsidR="008C0ECF" w:rsidRPr="00861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76EF5" w:rsidRPr="00861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61A1C" w:rsidRPr="00861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  <w:r w:rsidR="00C76EF5" w:rsidRPr="00861A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8C0ECF" w:rsidRDefault="00861A1C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  <w:r w:rsidR="008C0ECF">
        <w:rPr>
          <w:rFonts w:ascii="Times New Roman CYR" w:hAnsi="Times New Roman CYR" w:cs="Times New Roman CYR"/>
          <w:sz w:val="28"/>
          <w:szCs w:val="28"/>
        </w:rPr>
        <w:t xml:space="preserve"> Горняк</w:t>
      </w:r>
    </w:p>
    <w:p w:rsidR="00876A03" w:rsidRDefault="008C0ECF" w:rsidP="00876A03">
      <w:pPr>
        <w:autoSpaceDE w:val="0"/>
        <w:autoSpaceDN w:val="0"/>
        <w:adjustRightInd w:val="0"/>
        <w:spacing w:after="40"/>
        <w:rPr>
          <w:rFonts w:ascii="Times New Roman CYR" w:hAnsi="Times New Roman CYR" w:cs="Times New Roman CYR"/>
          <w:bCs/>
          <w:sz w:val="28"/>
          <w:szCs w:val="28"/>
        </w:rPr>
      </w:pPr>
      <w:r w:rsidRPr="00876A03">
        <w:rPr>
          <w:rFonts w:ascii="Times New Roman CYR" w:hAnsi="Times New Roman CYR" w:cs="Times New Roman CYR"/>
          <w:bCs/>
          <w:sz w:val="28"/>
          <w:szCs w:val="28"/>
        </w:rPr>
        <w:t>О бюджете город</w:t>
      </w:r>
      <w:r w:rsidR="0025152C" w:rsidRPr="00876A03">
        <w:rPr>
          <w:rFonts w:ascii="Times New Roman CYR" w:hAnsi="Times New Roman CYR" w:cs="Times New Roman CYR"/>
          <w:bCs/>
          <w:sz w:val="28"/>
          <w:szCs w:val="28"/>
        </w:rPr>
        <w:t xml:space="preserve">ского поселения </w:t>
      </w:r>
    </w:p>
    <w:p w:rsidR="008C0ECF" w:rsidRPr="00876A03" w:rsidRDefault="008C0ECF" w:rsidP="00876A03">
      <w:pPr>
        <w:autoSpaceDE w:val="0"/>
        <w:autoSpaceDN w:val="0"/>
        <w:adjustRightInd w:val="0"/>
        <w:spacing w:after="40"/>
        <w:rPr>
          <w:rFonts w:ascii="Times New Roman CYR" w:hAnsi="Times New Roman CYR" w:cs="Times New Roman CYR"/>
          <w:bCs/>
          <w:sz w:val="28"/>
          <w:szCs w:val="28"/>
        </w:rPr>
      </w:pPr>
      <w:r w:rsidRPr="00876A03">
        <w:rPr>
          <w:rFonts w:ascii="Times New Roman CYR" w:hAnsi="Times New Roman CYR" w:cs="Times New Roman CYR"/>
          <w:bCs/>
          <w:sz w:val="28"/>
          <w:szCs w:val="28"/>
        </w:rPr>
        <w:t>на 202</w:t>
      </w:r>
      <w:r w:rsidR="00C76EF5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876A03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76EF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городского поселения на 2024 год</w:t>
      </w:r>
    </w:p>
    <w:p w:rsidR="00C76EF5" w:rsidRP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городского поселения на 2024 год: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городского поселения в сумме 48 </w:t>
      </w:r>
      <w:r w:rsidR="005E50BE">
        <w:rPr>
          <w:rFonts w:ascii="Times New Roman CYR" w:hAnsi="Times New Roman CYR" w:cs="Times New Roman CYR"/>
          <w:sz w:val="28"/>
          <w:szCs w:val="28"/>
        </w:rPr>
        <w:t>61</w:t>
      </w:r>
      <w:r>
        <w:rPr>
          <w:rFonts w:ascii="Times New Roman CYR" w:hAnsi="Times New Roman CYR" w:cs="Times New Roman CYR"/>
          <w:sz w:val="28"/>
          <w:szCs w:val="28"/>
        </w:rPr>
        <w:t xml:space="preserve">6,1 тыс. рублей, в том числе объем межбюджетных трансфертов, получаемых из других бюджетов, в сумме 12 </w:t>
      </w:r>
      <w:r w:rsidR="005E50BE">
        <w:rPr>
          <w:rFonts w:ascii="Times New Roman CYR" w:hAnsi="Times New Roman CYR" w:cs="Times New Roman CYR"/>
          <w:sz w:val="28"/>
          <w:szCs w:val="28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>3,1 тыс. рублей;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городского поселения в сумме 48 </w:t>
      </w:r>
      <w:r w:rsidR="005E50BE">
        <w:rPr>
          <w:rFonts w:ascii="Times New Roman CYR" w:hAnsi="Times New Roman CYR" w:cs="Times New Roman CYR"/>
          <w:sz w:val="28"/>
          <w:szCs w:val="28"/>
        </w:rPr>
        <w:t>61</w:t>
      </w:r>
      <w:r>
        <w:rPr>
          <w:rFonts w:ascii="Times New Roman CYR" w:hAnsi="Times New Roman CYR" w:cs="Times New Roman CYR"/>
          <w:sz w:val="28"/>
          <w:szCs w:val="28"/>
        </w:rPr>
        <w:t>6,1 тыс. рублей;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городского поселения в сумме 0,0 тыс. рублей.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городского поселения на 2024 год согласно приложению 1 к настоящему Решению.</w:t>
      </w:r>
    </w:p>
    <w:p w:rsidR="00C76EF5" w:rsidRPr="00AB5144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C76EF5" w:rsidRP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76EF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городского поселения на 2024 год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городского поселения на 2024 год согласно приложению 2 к настоящему Решению;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городского поселения на 2024 год согласно приложению 3 к настоящему Решению;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320,1 тыс. рублей.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города Горняка на 2024 год в сумме 50,0 тыс. рублей.</w:t>
      </w:r>
    </w:p>
    <w:p w:rsidR="00C76EF5" w:rsidRP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76EF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городского поселения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6EF5">
        <w:rPr>
          <w:rFonts w:ascii="Times New Roman" w:hAnsi="Times New Roman" w:cs="Times New Roman"/>
          <w:sz w:val="28"/>
          <w:szCs w:val="28"/>
        </w:rPr>
        <w:t xml:space="preserve"> </w:t>
      </w:r>
      <w:r w:rsidR="00FE38F6">
        <w:rPr>
          <w:rFonts w:ascii="Times New Roman CYR" w:hAnsi="Times New Roman CYR" w:cs="Times New Roman CYR"/>
          <w:sz w:val="28"/>
          <w:szCs w:val="28"/>
        </w:rPr>
        <w:t>Администрация города Горняка Л</w:t>
      </w:r>
      <w:r>
        <w:rPr>
          <w:rFonts w:ascii="Times New Roman CYR" w:hAnsi="Times New Roman CYR" w:cs="Times New Roman CYR"/>
          <w:sz w:val="28"/>
          <w:szCs w:val="28"/>
        </w:rPr>
        <w:t xml:space="preserve">октевского района Алтайского края </w:t>
      </w:r>
      <w:r w:rsidR="001E493E">
        <w:rPr>
          <w:rFonts w:ascii="Times New Roman CYR" w:hAnsi="Times New Roman CYR" w:cs="Times New Roman CYR"/>
          <w:sz w:val="28"/>
          <w:szCs w:val="28"/>
        </w:rPr>
        <w:t>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городского поселения контрактов, исполнение которых осуществляется за счет средств бюджета городского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городского поселения, и принятые к исполнению получателями средств городского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C76EF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самоуправления, муниципальным учреждениям города Горняка Локтевского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C76EF5" w:rsidRP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FC79D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6E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города Горняка Локтевского района Алтайского края в соответствие с настоящим Решением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города Горняка Локтевского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76EF5" w:rsidRP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FC79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6E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C76EF5" w:rsidRDefault="00C76EF5" w:rsidP="00C76EF5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BD44D4" w:rsidRDefault="00BD44D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61A1C" w:rsidRDefault="00861A1C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61A1C" w:rsidRDefault="00861A1C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394"/>
      </w:tblGrid>
      <w:tr w:rsidR="008C0ECF" w:rsidTr="00BD44D4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Pr="008C0ECF" w:rsidRDefault="008C0ECF" w:rsidP="00861A1C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города Горняка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 w:rsidP="00BD44D4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В.В.Белова</w:t>
            </w:r>
          </w:p>
        </w:tc>
      </w:tr>
    </w:tbl>
    <w:p w:rsid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D44D4" w:rsidRDefault="00BD44D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C79D5" w:rsidRDefault="00FC79D5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D44D4" w:rsidRDefault="00BD44D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678"/>
      </w:tblGrid>
      <w:tr w:rsidR="008C0ECF" w:rsidTr="00B01636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8C0ECF" w:rsidTr="00B01636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C0ECF" w:rsidRPr="008C0ECF" w:rsidTr="00B01636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Pr="008C0ECF" w:rsidRDefault="008C0ECF" w:rsidP="00915FC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B01636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городского поселения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 202</w:t>
            </w:r>
            <w:r w:rsidR="00915FC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Default="008C0ECF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городского поселения на 202</w:t>
      </w:r>
      <w:r w:rsidR="00915FC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678"/>
      </w:tblGrid>
      <w:tr w:rsidR="008C0ECF" w:rsidTr="00B0163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C0ECF" w:rsidTr="00B0163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0ECF" w:rsidRP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7629C" w:rsidRDefault="00F7629C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213BB9" w:rsidRDefault="00213BB9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915FC4" w:rsidRDefault="00915FC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915FC4" w:rsidRDefault="00915FC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915FC4" w:rsidRDefault="00915FC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915FC4" w:rsidRDefault="00915FC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915FC4" w:rsidRDefault="00915FC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B5144" w:rsidRDefault="00AB514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B5144" w:rsidRDefault="00AB514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394"/>
      </w:tblGrid>
      <w:tr w:rsidR="008C0ECF" w:rsidTr="00876A03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8C0ECF" w:rsidTr="00876A03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C0ECF" w:rsidRPr="008C0ECF" w:rsidTr="00876A03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Pr="008C0ECF" w:rsidRDefault="008C0ECF" w:rsidP="00915FC4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B01636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городского поселения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 202</w:t>
            </w:r>
            <w:r w:rsidR="00915FC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B5144" w:rsidRDefault="00AB514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AB5144" w:rsidRPr="008C0ECF" w:rsidRDefault="00AB5144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Default="008C0ECF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городского поселения на 202</w:t>
      </w:r>
      <w:r w:rsidR="00915FC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B33993" w:rsidRDefault="00B33993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276"/>
        <w:gridCol w:w="2268"/>
      </w:tblGrid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12 941,2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11 201,0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1 690,2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5E50B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5E50B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11 512,7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11 422,7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15 926,4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335,1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5E50BE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6,1</w:t>
            </w:r>
          </w:p>
        </w:tc>
      </w:tr>
    </w:tbl>
    <w:p w:rsidR="00B33993" w:rsidRDefault="00B33993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8C0ECF" w:rsidRP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8C0ECF" w:rsidRDefault="008C0ECF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625742" w:rsidRDefault="00625742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625742" w:rsidRDefault="00625742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625742" w:rsidRPr="00625742" w:rsidRDefault="00625742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253"/>
      </w:tblGrid>
      <w:tr w:rsidR="00B01636" w:rsidTr="00B01636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1636" w:rsidRDefault="00B01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1636" w:rsidRDefault="00B01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</w:tr>
      <w:tr w:rsidR="00B01636" w:rsidTr="00B01636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1636" w:rsidRDefault="00B01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1636" w:rsidRDefault="00B01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01636" w:rsidRPr="008C0ECF" w:rsidTr="00B01636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1636" w:rsidRDefault="00B0163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1636" w:rsidRPr="008C0ECF" w:rsidRDefault="00B01636" w:rsidP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городского поселения на 202</w:t>
            </w:r>
            <w:r w:rsidR="00B3399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01636" w:rsidRDefault="00B01636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C0ECF" w:rsidRDefault="008C0ECF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городского поселения на 202</w:t>
      </w:r>
      <w:r w:rsidR="00B3399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67"/>
        <w:gridCol w:w="851"/>
        <w:gridCol w:w="2126"/>
        <w:gridCol w:w="567"/>
        <w:gridCol w:w="1276"/>
      </w:tblGrid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12 941,2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Администрации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1 012,5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305,8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9 882,7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9 882,7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9 882,7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8 309,5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8 309,5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6 380,6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1 926,9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1 558,2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1 558,2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547,3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1 010,9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1 690,2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1 639,2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1 639,2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1 639,2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1 259,0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 w:rsidR="0084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4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84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  <w:r w:rsidR="0084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4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84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расходов на содержание и ремонт улично-дорожной сети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11 512,7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государственного жилищного фонда субъектов Российской Федерации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11 422,7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ритуальных услуг и содержание мест захоронения в части организации и содержания кладбищ (обустройство, ремонт)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0F59E1" w:rsidP="000F59E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0F59E1" w:rsidP="00462E8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0F59E1" w:rsidP="00462E8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0F59E1" w:rsidP="00462E8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462E83" w:rsidRDefault="00B33993" w:rsidP="000F59E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462E83" w:rsidRDefault="00B33993" w:rsidP="000F59E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462E83" w:rsidRDefault="00B33993" w:rsidP="000F59E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462E83" w:rsidRDefault="00B33993" w:rsidP="000F59E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15 926,4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учреждении в сфере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4 514,2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1 363,3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3E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 w:rsidP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6,1</w:t>
            </w:r>
          </w:p>
        </w:tc>
      </w:tr>
    </w:tbl>
    <w:p w:rsidR="00B33993" w:rsidRDefault="00B33993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33993" w:rsidRDefault="00B33993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125FA0" w:rsidRDefault="00125FA0" w:rsidP="008C0ECF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</w:p>
    <w:p w:rsidR="00B01636" w:rsidRDefault="00B01636" w:rsidP="008C0EC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394"/>
      </w:tblGrid>
      <w:tr w:rsidR="008C0ECF" w:rsidTr="00B01636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8C0ECF" w:rsidTr="00B01636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8C0ECF" w:rsidRPr="008C0ECF" w:rsidTr="00B01636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Default="008C0EC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ECF" w:rsidRPr="008C0ECF" w:rsidRDefault="008C0ECF" w:rsidP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r w:rsidR="00B01636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городского поселения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 202</w:t>
            </w:r>
            <w:r w:rsidR="00B33993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8C0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01636" w:rsidRDefault="00B01636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C0ECF" w:rsidRDefault="008C0ECF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B3399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AB5144" w:rsidRDefault="00AB5144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134"/>
        <w:gridCol w:w="1559"/>
        <w:gridCol w:w="850"/>
        <w:gridCol w:w="1418"/>
      </w:tblGrid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12 941,2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1 318,3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1 012,5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305,8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9 882,7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9 882,7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9 882,7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8 309,5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8 309,5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6 380,6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выплаты персоналу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1 926,9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1 558,2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1 558,2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547,3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1 010,9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1 690,2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1 639,2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1 639,2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1 639,2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1 259,0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91 1 00 17380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99 9 00 14710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91 2 00 61030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315,6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расходов на содержание и ремонт улично-дорожной сети в отношении автомобильных дорог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 w:rsidP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по землеустройству,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91 1 00 17090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11 512,7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государственного жилищного фонда субъектов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11 422,7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ритуальных услуг и содержание мест захоронения в части организации и содержания кладбищ (обустройство, ремонт)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92 9 00 18090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F2 55550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11 171,7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15 926,4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(оказание услуг) подведомственных учреждении в сфере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10 048,9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5 877,5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4 514,2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1 363,3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9040016810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Центры спортивной подготовки (сборные команды)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P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90 3 00 16690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7 230,1</w:t>
            </w:r>
          </w:p>
        </w:tc>
      </w:tr>
      <w:tr w:rsidR="00B33993" w:rsidTr="00B33993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B3399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993" w:rsidRDefault="003E4048" w:rsidP="003E404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B3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</w:tr>
    </w:tbl>
    <w:p w:rsidR="00B33993" w:rsidRDefault="00B33993" w:rsidP="008C0ECF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2">
        <w:rPr>
          <w:rFonts w:ascii="Times New Roman" w:hAnsi="Times New Roman" w:cs="Times New Roman"/>
          <w:b/>
          <w:sz w:val="28"/>
          <w:szCs w:val="28"/>
        </w:rPr>
        <w:t xml:space="preserve"> к  решению Горняцкого городского Совета депутатов Локтевского района Алтайского края «О бюджете городского поселения на 2024 год»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DD2" w:rsidRPr="00364DD2" w:rsidRDefault="00364DD2" w:rsidP="00364DD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64DD2">
        <w:rPr>
          <w:rFonts w:ascii="Times New Roman" w:hAnsi="Times New Roman"/>
          <w:sz w:val="28"/>
          <w:szCs w:val="28"/>
        </w:rPr>
        <w:t xml:space="preserve">         </w:t>
      </w:r>
      <w:r w:rsidRPr="00364DD2">
        <w:rPr>
          <w:rFonts w:ascii="Times New Roman" w:hAnsi="Times New Roman"/>
          <w:b w:val="0"/>
          <w:sz w:val="28"/>
          <w:szCs w:val="28"/>
        </w:rPr>
        <w:t xml:space="preserve">Проект Решения  «О бюджете городского поселения на 2024 год» подготовлен в соответствии с требованиями федерального и краевого бюджетного законодательства и принципами, сформулированными в Бюджетном послании Президента Российской Федерации Федеральному Собранию Российской Федерации  «О бюджетной политике в 2024-2026 годах». </w:t>
      </w:r>
    </w:p>
    <w:p w:rsidR="00364DD2" w:rsidRPr="00364DD2" w:rsidRDefault="00364DD2" w:rsidP="00364DD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64DD2">
        <w:rPr>
          <w:rFonts w:ascii="Times New Roman" w:hAnsi="Times New Roman"/>
          <w:sz w:val="28"/>
          <w:szCs w:val="28"/>
        </w:rPr>
        <w:tab/>
      </w:r>
      <w:r w:rsidRPr="00364DD2">
        <w:rPr>
          <w:rFonts w:ascii="Times New Roman" w:hAnsi="Times New Roman"/>
          <w:b w:val="0"/>
          <w:sz w:val="28"/>
          <w:szCs w:val="28"/>
        </w:rPr>
        <w:t>Формирование доходной базы бюджета городского поселения на 2024 год  осуществлялось на основе оценки поступлений доходов в бюджет поселения в 2023 году.</w:t>
      </w:r>
    </w:p>
    <w:p w:rsidR="00364DD2" w:rsidRPr="00364DD2" w:rsidRDefault="00364DD2" w:rsidP="00364D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Поступления сре</w:t>
      </w:r>
      <w:proofErr w:type="gramStart"/>
      <w:r w:rsidRPr="00364DD2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364DD2">
        <w:rPr>
          <w:rFonts w:ascii="Times New Roman" w:hAnsi="Times New Roman" w:cs="Times New Roman"/>
          <w:sz w:val="28"/>
          <w:szCs w:val="28"/>
        </w:rPr>
        <w:t>юджет поселения учитывается  в решении на 2024 год в объеме, определенном проектом решения «О бюджете городского поселения на 2024 год».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города Горняка Локтевского района на 2024 год определены с учетом изменений федерального и краевого законодательства,  в целях </w:t>
      </w:r>
      <w:proofErr w:type="gramStart"/>
      <w:r w:rsidRPr="00364DD2">
        <w:rPr>
          <w:rFonts w:ascii="Times New Roman" w:hAnsi="Times New Roman" w:cs="Times New Roman"/>
          <w:sz w:val="28"/>
          <w:szCs w:val="28"/>
        </w:rPr>
        <w:t>реализации плана социально-экономического развития города Горняка</w:t>
      </w:r>
      <w:proofErr w:type="gramEnd"/>
      <w:r w:rsidRPr="00364DD2">
        <w:rPr>
          <w:rFonts w:ascii="Times New Roman" w:hAnsi="Times New Roman" w:cs="Times New Roman"/>
          <w:sz w:val="28"/>
          <w:szCs w:val="28"/>
        </w:rPr>
        <w:t xml:space="preserve"> Локтевского района.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Бюджетная политика города Горняка Локтевского района ориентирована на сохранение финансовой стабильности в городе Горняке Локтевского района и повышение эффективности бюджетных расходов.</w:t>
      </w:r>
    </w:p>
    <w:p w:rsidR="00364DD2" w:rsidRPr="00364DD2" w:rsidRDefault="00364DD2" w:rsidP="00364D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Учитывая общие требования к структуре и содержанию решения о бюджете городского поселения, настоящим решением устанавливаются:</w:t>
      </w:r>
    </w:p>
    <w:p w:rsidR="00364DD2" w:rsidRPr="00364DD2" w:rsidRDefault="00364DD2" w:rsidP="00364D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нормативы отчислений отдельных видов доходов;</w:t>
      </w:r>
    </w:p>
    <w:p w:rsidR="00364DD2" w:rsidRPr="00364DD2" w:rsidRDefault="00364DD2" w:rsidP="00364D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прогнозируемый в очередном финансовом году общий объем доходов с выделением объема межбюджетных трансфертов из других бюджетов;</w:t>
      </w:r>
    </w:p>
    <w:p w:rsidR="00364DD2" w:rsidRPr="00364DD2" w:rsidRDefault="00364DD2" w:rsidP="00364D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поселения;</w:t>
      </w:r>
    </w:p>
    <w:p w:rsidR="00364DD2" w:rsidRPr="00364DD2" w:rsidRDefault="00364DD2" w:rsidP="00364D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дефицит городского бюджета и источники его покрытия.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ab/>
        <w:t>Центральное место в структуре решения занимает статья 2, в которой в соответствии с базовыми требованиями Бюджетного кодекса предполагается утвердить распределение бюджетных ассигнований по разделам и подразделам классификации расходов бюджета городского поселения на 2024 год. Данной статьей утверждаются приложения, устанавливающие бюджетные ассигнования  бюджета городского поселения на 2024 год.</w:t>
      </w:r>
    </w:p>
    <w:p w:rsidR="00364DD2" w:rsidRPr="00364DD2" w:rsidRDefault="00364DD2" w:rsidP="00364D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ab/>
        <w:t xml:space="preserve">Пунктом 1 статьи 3 реализованы применительно к исполнению бюджета городского поселения требования части 3 статьи 217 Бюджетного кодекса, которая устанавливает перечень оснований для внесения изменений в ходе исполнения бюджетов в показатели сводной бюджетной росписи. 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ab/>
      </w:r>
    </w:p>
    <w:p w:rsidR="00364DD2" w:rsidRPr="00364DD2" w:rsidRDefault="00364DD2" w:rsidP="00364DD2">
      <w:pPr>
        <w:pStyle w:val="a3"/>
        <w:rPr>
          <w:bCs/>
          <w:i w:val="0"/>
          <w:caps/>
          <w:szCs w:val="28"/>
        </w:rPr>
      </w:pPr>
      <w:r w:rsidRPr="00364DD2">
        <w:rPr>
          <w:bCs/>
          <w:i w:val="0"/>
          <w:caps/>
          <w:szCs w:val="28"/>
        </w:rPr>
        <w:t>ПРОГНОЗ ДОХОДОВ БЮДЖЕТА ГОРОДСКОГО ПОСЕЛЕНИЯ</w:t>
      </w:r>
    </w:p>
    <w:p w:rsidR="00364DD2" w:rsidRPr="00364DD2" w:rsidRDefault="00364DD2" w:rsidP="00364DD2">
      <w:pPr>
        <w:pStyle w:val="a3"/>
        <w:jc w:val="both"/>
        <w:rPr>
          <w:i w:val="0"/>
          <w:szCs w:val="28"/>
        </w:rPr>
      </w:pPr>
      <w:r w:rsidRPr="00364DD2">
        <w:rPr>
          <w:i w:val="0"/>
          <w:szCs w:val="28"/>
        </w:rPr>
        <w:t xml:space="preserve">         При формировании бюджета учитывалось налоговое законодательство, действующее на момент составления бюджета, а также внесенные изменения и дополнения в законодательство Российской Федерации и Алтайского края о налогах и сборах.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    Общий объем доходов бюджета городского поселения запланирован на 2024 год в сумме 48 616,1 тыс. рублей.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lastRenderedPageBreak/>
        <w:t xml:space="preserve">         Собственные доходы бюджета городского поселения на 2024 год прогнозируются в объеме 35 963,0 тыс. рублей. В структуре собственных доходов городского поселения прогнозируется поступление налоговых доходов в сумме  29 463,0 тыс. рублей, неналоговых доходов – 6 500,0 тыс. рублей.</w:t>
      </w:r>
    </w:p>
    <w:p w:rsidR="00364DD2" w:rsidRPr="00364DD2" w:rsidRDefault="00364DD2" w:rsidP="00364DD2">
      <w:pPr>
        <w:pStyle w:val="3"/>
        <w:ind w:firstLine="720"/>
        <w:rPr>
          <w:szCs w:val="28"/>
        </w:rPr>
      </w:pPr>
      <w:r w:rsidRPr="00364DD2">
        <w:rPr>
          <w:szCs w:val="28"/>
        </w:rPr>
        <w:t>Общий объем дотаций и субсидий бюджета города Горняка  на 2024 год составляет 12 653,1 тыс. рублей,</w:t>
      </w:r>
    </w:p>
    <w:p w:rsidR="00364DD2" w:rsidRPr="00364DD2" w:rsidRDefault="00364DD2" w:rsidP="00364DD2">
      <w:pPr>
        <w:pStyle w:val="3"/>
        <w:ind w:firstLine="720"/>
        <w:rPr>
          <w:szCs w:val="28"/>
        </w:rPr>
      </w:pPr>
      <w:r w:rsidRPr="00364DD2">
        <w:rPr>
          <w:szCs w:val="28"/>
        </w:rPr>
        <w:t>в том числе:</w:t>
      </w:r>
    </w:p>
    <w:p w:rsidR="00364DD2" w:rsidRPr="00364DD2" w:rsidRDefault="00364DD2" w:rsidP="00364D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- на выравнивание бюджетной обеспеченности поселений в соответствии с законом Алтайского края от 11 ноября 2005 года № 97-ЗС «О наделении органов местного самоуправления муниципальных районов государственным полномочием по выравниванию бюджетной обеспеченности поселений» (ред. от 01.11.2021г.) предусмотрено 957,5 тыс. рублей;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- субсидия на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315,6 тыс. руб., на основании  Решения о районном бюджете на 2024-2026 г;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- межбюджетные трансферты бюджетам поселений на формирование комфортной городской среды 11 060,0 тыс. рублей;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- иные межбюджетные трансферты  (оплата труда работников муниципальных учреждений) в размере 320,0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4DD2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Налоговые доходы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Расчет поступления </w:t>
      </w:r>
      <w:r w:rsidRPr="00364DD2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Pr="00364DD2">
        <w:rPr>
          <w:rFonts w:ascii="Times New Roman" w:hAnsi="Times New Roman" w:cs="Times New Roman"/>
          <w:sz w:val="28"/>
          <w:szCs w:val="28"/>
        </w:rPr>
        <w:t xml:space="preserve"> на 2024 год произведен в соответствии с положениями главы 23 части второй Налогового кодекса Российской Федерации.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Сумма налога на доходы физических лиц определена, исходя из прогнозируемого объема фонда оплаты труда, численности занятого населения и реальной оценки поступления налога на доходы физических лиц в 2024 году и составляет 15 000,0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364DD2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Pr="00364DD2">
        <w:rPr>
          <w:rFonts w:ascii="Times New Roman" w:hAnsi="Times New Roman" w:cs="Times New Roman"/>
          <w:sz w:val="28"/>
          <w:szCs w:val="28"/>
        </w:rPr>
        <w:t xml:space="preserve"> составляет 3 936,0 тыс. рублей, </w:t>
      </w:r>
      <w:r w:rsidRPr="00364DD2">
        <w:rPr>
          <w:rFonts w:ascii="Times New Roman" w:hAnsi="Times New Roman" w:cs="Times New Roman"/>
          <w:i/>
          <w:sz w:val="28"/>
          <w:szCs w:val="28"/>
        </w:rPr>
        <w:t>земельного налога –</w:t>
      </w:r>
      <w:r w:rsidRPr="00364DD2">
        <w:rPr>
          <w:rFonts w:ascii="Times New Roman" w:hAnsi="Times New Roman" w:cs="Times New Roman"/>
          <w:sz w:val="28"/>
          <w:szCs w:val="28"/>
        </w:rPr>
        <w:t xml:space="preserve"> 4 427,0 тыс. рублей и </w:t>
      </w:r>
      <w:r w:rsidRPr="00364DD2">
        <w:rPr>
          <w:rFonts w:ascii="Times New Roman" w:hAnsi="Times New Roman" w:cs="Times New Roman"/>
          <w:i/>
          <w:sz w:val="28"/>
          <w:szCs w:val="28"/>
        </w:rPr>
        <w:t xml:space="preserve">единого сельскохозяйственного налога </w:t>
      </w:r>
      <w:r w:rsidRPr="00364DD2">
        <w:rPr>
          <w:rFonts w:ascii="Times New Roman" w:hAnsi="Times New Roman" w:cs="Times New Roman"/>
          <w:sz w:val="28"/>
          <w:szCs w:val="28"/>
        </w:rPr>
        <w:t>– 6 100,0 тыс. рублей (сумма налога на имущество физических лиц и земельного налога определена из представленных данных налоговой службы).</w:t>
      </w:r>
      <w:r w:rsidRPr="00364D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4DD2">
        <w:rPr>
          <w:rFonts w:ascii="Times New Roman" w:hAnsi="Times New Roman" w:cs="Times New Roman"/>
          <w:b/>
          <w:i/>
          <w:sz w:val="28"/>
          <w:szCs w:val="28"/>
          <w:u w:val="single"/>
        </w:rPr>
        <w:t>Неналоговые доходы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     В объеме доходов бюджета городского поселения на 2024 год планируются неналоговые доходы в размере 6 500,0</w:t>
      </w:r>
      <w:r w:rsidRPr="00364D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sz w:val="28"/>
          <w:szCs w:val="28"/>
        </w:rPr>
        <w:t>тыс. рублей. Основные поступления  указанных доходов формируются за счет доходов от сдачи в аренду земли,  находящейся  в муниципальной собственности.</w:t>
      </w:r>
    </w:p>
    <w:p w:rsidR="00364DD2" w:rsidRPr="00364DD2" w:rsidRDefault="00364DD2" w:rsidP="00364DD2">
      <w:pPr>
        <w:pStyle w:val="ConsNormal"/>
        <w:tabs>
          <w:tab w:val="num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64DD2">
        <w:rPr>
          <w:rFonts w:ascii="Times New Roman" w:hAnsi="Times New Roman"/>
          <w:sz w:val="28"/>
          <w:szCs w:val="28"/>
        </w:rPr>
        <w:t>Доходы от использования имущества, находящегося в муниципальной собственности, определены из существующих заключенных договорах аренды.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4DD2">
        <w:rPr>
          <w:rFonts w:ascii="Times New Roman" w:hAnsi="Times New Roman" w:cs="Times New Roman"/>
          <w:sz w:val="28"/>
          <w:szCs w:val="28"/>
        </w:rPr>
        <w:tab/>
        <w:t>Поступления от арендной платы за землю на 2024 год планируются в сумме 4 750,0 тыс. рублей.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    Доходы от сдачи в аренду муниципального имущества, планируются на 2024 в сумме 1250,0 тыс. рублей.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    Доходы от продажи земли составляют 100,0 тыс. рублей.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        Прочие доходы 400,0 тыс. рублей. 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b/>
          <w:i/>
          <w:sz w:val="28"/>
          <w:szCs w:val="28"/>
        </w:rPr>
        <w:t>Расходы городского бюджета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ab/>
        <w:t>Общий объем расходов бюджета городского поселения на 2024 год определен в размере 48 616,1 тыс. рублей.</w:t>
      </w:r>
    </w:p>
    <w:p w:rsidR="00364DD2" w:rsidRPr="00364DD2" w:rsidRDefault="00364DD2" w:rsidP="00364DD2">
      <w:pPr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ab/>
        <w:t>Параметры расходов бюджета городского поселения на 2024 год рассчитаны на основе действующего законодательства Российской Федерации и Алтайского края и сформированных с учетом этого расходных обязательств.</w:t>
      </w:r>
    </w:p>
    <w:p w:rsidR="00364DD2" w:rsidRPr="00364DD2" w:rsidRDefault="00364DD2" w:rsidP="00364DD2">
      <w:pPr>
        <w:pStyle w:val="a5"/>
        <w:widowControl w:val="0"/>
        <w:tabs>
          <w:tab w:val="left" w:pos="1018"/>
        </w:tabs>
        <w:spacing w:after="0"/>
        <w:ind w:right="60"/>
        <w:jc w:val="both"/>
        <w:rPr>
          <w:szCs w:val="28"/>
          <w:u w:val="single"/>
        </w:rPr>
      </w:pPr>
      <w:r w:rsidRPr="00364DD2">
        <w:rPr>
          <w:szCs w:val="28"/>
        </w:rPr>
        <w:tab/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t>Раздел «Общегосударственные вопросы»</w:t>
      </w:r>
    </w:p>
    <w:p w:rsidR="00364DD2" w:rsidRPr="00364DD2" w:rsidRDefault="00364DD2" w:rsidP="00364DD2">
      <w:pPr>
        <w:pStyle w:val="2"/>
        <w:ind w:firstLine="720"/>
        <w:rPr>
          <w:szCs w:val="28"/>
        </w:rPr>
      </w:pPr>
      <w:r w:rsidRPr="00364DD2">
        <w:rPr>
          <w:szCs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муниципальными функциями.   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Предельный объем бюджетных ассигнований на муниципальное управление сформирован в соответствии с утвержденной структурой органов власти города.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«Функционирование высшего должностного лица субъекта Российской Федерации и муниципального образования»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 главы Администрации  города Горняка в общей сумме 1318,3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 Администрации города Горняка, аппарата администрации города в общей сумме 9882,7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«Резервные фонды»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предусмотрены средства в сумме 50,0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Бюджетные ассигнования из резервного фонда администрации города Горняка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порядке, устанавливаемом администрацией города.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Расходование средств резервного фонда администрацией города производятся по постановлениям и распоряжениям главы администрации города.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«Другие общегосударственные вопросы»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 учтены расходы по выполнению государственных функций, связанных с общегосударственным управлением органами местного самоуправления (централизованная бухгалтерия), в сумме 1 690,2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t>Раздел «Национальная безопасность и правоохранительная деятельность</w:t>
      </w:r>
      <w:r w:rsidRPr="00364DD2">
        <w:rPr>
          <w:rFonts w:ascii="Times New Roman" w:hAnsi="Times New Roman" w:cs="Times New Roman"/>
          <w:sz w:val="28"/>
          <w:szCs w:val="28"/>
        </w:rPr>
        <w:t>»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В разделе предусмотрены расходы на комплексные меры противодействия терроризму в сумме 5,0 тыс. рублей. </w:t>
      </w: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t xml:space="preserve"> Раздел «Национальная экономика</w:t>
      </w:r>
      <w:r w:rsidRPr="00364DD2">
        <w:rPr>
          <w:rFonts w:ascii="Times New Roman" w:hAnsi="Times New Roman" w:cs="Times New Roman"/>
          <w:sz w:val="28"/>
          <w:szCs w:val="28"/>
        </w:rPr>
        <w:t>»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По подразделу национальная экономика планируется 665,6 руб. в том числе: текущее содержание дорог общего пользования местного назначения -  635,6 тыс. руб., мероприятия по землеустройству и землепользованию – 30,0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«Жилищно-коммунальное хозяйство»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 xml:space="preserve">По подразделу «Жилищное хозяйство» </w:t>
      </w:r>
      <w:r w:rsidRPr="00364DD2">
        <w:rPr>
          <w:rFonts w:ascii="Times New Roman" w:hAnsi="Times New Roman" w:cs="Times New Roman"/>
          <w:sz w:val="28"/>
          <w:szCs w:val="28"/>
        </w:rPr>
        <w:t xml:space="preserve">учтены расходы в сумме 60,0 тыс. рублей; 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 xml:space="preserve">По подразделу «Коммунальное хозяйство» </w:t>
      </w:r>
      <w:r w:rsidRPr="00364DD2">
        <w:rPr>
          <w:rFonts w:ascii="Times New Roman" w:hAnsi="Times New Roman" w:cs="Times New Roman"/>
          <w:sz w:val="28"/>
          <w:szCs w:val="28"/>
        </w:rPr>
        <w:t xml:space="preserve">учтены расходы в сумме 30,0 тыс. рублей; 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«Благоустройство»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учтены расходы бюджета на уличное освещение 180,0 тыс. рублей, организация ритуальных услуг и содержание мест захоронения в части организации и содержания кладбищ (обустройство, ремонт) 5,0 тыс. рублей, прочие мероприятия по благоустройству учтены расходы в размере 50,0 тыс. рублей, сбор и удаление ТКО 16,0 тыс. руб., на реализацию программы формирования современной городской среды 11 171,7 тыс</w:t>
      </w:r>
      <w:proofErr w:type="gramStart"/>
      <w:r w:rsidRPr="00364D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4DD2">
        <w:rPr>
          <w:rFonts w:ascii="Times New Roman" w:hAnsi="Times New Roman" w:cs="Times New Roman"/>
          <w:sz w:val="28"/>
          <w:szCs w:val="28"/>
        </w:rPr>
        <w:t>уб.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t>Раздел «Культура»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«Культура»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предусмотрены расходы  в размере 15926,4 тыс. руб. 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На содержание МБУК «Культурно – </w:t>
      </w:r>
      <w:proofErr w:type="spellStart"/>
      <w:r w:rsidRPr="00364DD2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364DD2">
        <w:rPr>
          <w:rFonts w:ascii="Times New Roman" w:hAnsi="Times New Roman" w:cs="Times New Roman"/>
          <w:sz w:val="28"/>
          <w:szCs w:val="28"/>
        </w:rPr>
        <w:t xml:space="preserve"> центр им. Н. Островского» в сумме 10 048,9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DD2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364DD2">
        <w:rPr>
          <w:rFonts w:ascii="Times New Roman" w:hAnsi="Times New Roman" w:cs="Times New Roman"/>
          <w:sz w:val="28"/>
          <w:szCs w:val="28"/>
        </w:rPr>
        <w:t>. группа в сумме 5 877,5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t>Раздел «Социальная политика»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«Пенсионное обеспечение»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предусмотрены расходы  в сумме 320,1 тыс. рублей на доплаты к пенсиям муниципальных служащих 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«Социальное обеспечение населения»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учтены расходы в сумме 5,0 тыс</w:t>
      </w:r>
      <w:proofErr w:type="gramStart"/>
      <w:r w:rsidRPr="00364D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4DD2">
        <w:rPr>
          <w:rFonts w:ascii="Times New Roman" w:hAnsi="Times New Roman" w:cs="Times New Roman"/>
          <w:sz w:val="28"/>
          <w:szCs w:val="28"/>
        </w:rPr>
        <w:t xml:space="preserve">уб. на закупку товаров, работ и услуг и  10,0 тыс.руб. на пособия, компенсации и иные социальные выплаты гражданам 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4DD2">
        <w:rPr>
          <w:rFonts w:ascii="Times New Roman" w:hAnsi="Times New Roman" w:cs="Times New Roman"/>
          <w:sz w:val="28"/>
          <w:szCs w:val="28"/>
          <w:u w:val="single"/>
        </w:rPr>
        <w:t>Раздел «Физическая культура и спорт»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i/>
          <w:sz w:val="28"/>
          <w:szCs w:val="28"/>
        </w:rPr>
        <w:t>По подразделу «Физическая культура»</w:t>
      </w:r>
      <w:r w:rsidRPr="00364DD2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 спортивного комплекса города Горняка в сумме 7 230,1 тыс. рублей.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 xml:space="preserve"> Расходы бюджета в области спорта будут сориентированы на вовлечение  большего количества населения в спортивную жизнь города -  на  повышение эффективности системы спорта.</w:t>
      </w:r>
    </w:p>
    <w:p w:rsidR="00364DD2" w:rsidRPr="00364DD2" w:rsidRDefault="00364DD2" w:rsidP="00364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ECF" w:rsidRDefault="008C0ECF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к пояснительной записке</w:t>
      </w: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2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бюджета городского поселения на 2024 год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тыс. руб.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00"/>
      </w:tblGrid>
      <w:tr w:rsidR="00364DD2" w:rsidRPr="00364DD2" w:rsidTr="00DF3337">
        <w:tc>
          <w:tcPr>
            <w:tcW w:w="8208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План 2024 г.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 (всего), в т.ч.: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29 463,0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15 000,0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3 936,0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Земельный налог (всего), в т.ч.: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4 427,0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-  земельный налог (физические лица)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1 495,0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-  земельный налог (юридические лица)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2 932,0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6 100,0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 (всего), в т.ч.: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6 500,0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Доходы от сдачи в аренду имущества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1 250,0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Доходы от реализации имущества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Доходы от сдачи в аренду земли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4 750,0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Доходы от продажи земли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- Прочие доходы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364DD2" w:rsidRPr="00364DD2" w:rsidTr="00DF3337">
        <w:tc>
          <w:tcPr>
            <w:tcW w:w="8208" w:type="dxa"/>
            <w:vAlign w:val="center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35 963,0</w:t>
            </w:r>
          </w:p>
        </w:tc>
      </w:tr>
    </w:tbl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к Пояснительной записке</w:t>
      </w: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2">
        <w:rPr>
          <w:rFonts w:ascii="Times New Roman" w:hAnsi="Times New Roman" w:cs="Times New Roman"/>
          <w:b/>
          <w:sz w:val="28"/>
          <w:szCs w:val="28"/>
        </w:rPr>
        <w:t xml:space="preserve">Объем поступлений из районного бюджета </w:t>
      </w:r>
    </w:p>
    <w:p w:rsidR="00364DD2" w:rsidRPr="00364DD2" w:rsidRDefault="00364DD2" w:rsidP="00364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2">
        <w:rPr>
          <w:rFonts w:ascii="Times New Roman" w:hAnsi="Times New Roman" w:cs="Times New Roman"/>
          <w:b/>
          <w:sz w:val="28"/>
          <w:szCs w:val="28"/>
        </w:rPr>
        <w:t xml:space="preserve">на 2024 год </w:t>
      </w: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4DD2">
        <w:rPr>
          <w:rFonts w:ascii="Times New Roman" w:hAnsi="Times New Roman" w:cs="Times New Roman"/>
          <w:sz w:val="28"/>
          <w:szCs w:val="28"/>
        </w:rPr>
        <w:t>тыс. рублей</w:t>
      </w:r>
    </w:p>
    <w:p w:rsidR="00364DD2" w:rsidRPr="00364DD2" w:rsidRDefault="00364DD2" w:rsidP="00364DD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00"/>
      </w:tblGrid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364DD2" w:rsidRPr="00364DD2" w:rsidTr="00DF3337">
        <w:tc>
          <w:tcPr>
            <w:tcW w:w="8208" w:type="dxa"/>
            <w:vAlign w:val="center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b/>
                <w:sz w:val="28"/>
                <w:szCs w:val="28"/>
              </w:rPr>
              <w:t>12 433,10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957,5</w:t>
            </w:r>
          </w:p>
        </w:tc>
      </w:tr>
      <w:tr w:rsidR="00364DD2" w:rsidRPr="00364DD2" w:rsidTr="00DF3337">
        <w:tc>
          <w:tcPr>
            <w:tcW w:w="8208" w:type="dxa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r w:rsidR="00DF33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315,6</w:t>
            </w:r>
          </w:p>
        </w:tc>
      </w:tr>
      <w:tr w:rsidR="00364DD2" w:rsidRPr="00364DD2" w:rsidTr="00DF3337">
        <w:tc>
          <w:tcPr>
            <w:tcW w:w="8208" w:type="dxa"/>
            <w:vAlign w:val="center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поселений на формирование комфортной городской среды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11 060,0</w:t>
            </w:r>
          </w:p>
        </w:tc>
      </w:tr>
      <w:tr w:rsidR="00364DD2" w:rsidRPr="00364DD2" w:rsidTr="00DF3337">
        <w:tc>
          <w:tcPr>
            <w:tcW w:w="8208" w:type="dxa"/>
            <w:vAlign w:val="center"/>
          </w:tcPr>
          <w:p w:rsidR="00364DD2" w:rsidRPr="00364DD2" w:rsidRDefault="00364DD2" w:rsidP="00DF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 (оплата труда работников муниципальных учреждений)</w:t>
            </w:r>
          </w:p>
        </w:tc>
        <w:tc>
          <w:tcPr>
            <w:tcW w:w="1800" w:type="dxa"/>
            <w:vAlign w:val="center"/>
          </w:tcPr>
          <w:p w:rsidR="00364DD2" w:rsidRPr="00364DD2" w:rsidRDefault="00364DD2" w:rsidP="00DF3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DD2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</w:tbl>
    <w:p w:rsidR="00364DD2" w:rsidRP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3E">
        <w:rPr>
          <w:rFonts w:ascii="Times New Roman" w:hAnsi="Times New Roman" w:cs="Times New Roman"/>
          <w:b/>
          <w:sz w:val="28"/>
          <w:szCs w:val="28"/>
        </w:rPr>
        <w:t xml:space="preserve"> к  решению Горняцкого городского Совета депутатов Локтевского района Алтайского края «О бюджете городского поселения на 2024 год»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63E" w:rsidRPr="00EB363E" w:rsidRDefault="00EB363E" w:rsidP="00EB363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B363E">
        <w:rPr>
          <w:rFonts w:ascii="Times New Roman" w:hAnsi="Times New Roman"/>
          <w:sz w:val="28"/>
          <w:szCs w:val="28"/>
        </w:rPr>
        <w:t xml:space="preserve">         </w:t>
      </w:r>
      <w:r w:rsidRPr="00EB363E">
        <w:rPr>
          <w:rFonts w:ascii="Times New Roman" w:hAnsi="Times New Roman"/>
          <w:b w:val="0"/>
          <w:sz w:val="28"/>
          <w:szCs w:val="28"/>
        </w:rPr>
        <w:t>Проект Решения  «О бюджете городского поселения на 2024 год» подготовлен в соответствии с требов</w:t>
      </w:r>
      <w:r w:rsidRPr="00EB363E">
        <w:rPr>
          <w:rFonts w:ascii="Times New Roman" w:hAnsi="Times New Roman"/>
          <w:b w:val="0"/>
          <w:sz w:val="28"/>
          <w:szCs w:val="28"/>
        </w:rPr>
        <w:t>а</w:t>
      </w:r>
      <w:r w:rsidRPr="00EB363E">
        <w:rPr>
          <w:rFonts w:ascii="Times New Roman" w:hAnsi="Times New Roman"/>
          <w:b w:val="0"/>
          <w:sz w:val="28"/>
          <w:szCs w:val="28"/>
        </w:rPr>
        <w:t xml:space="preserve">ниями федерального и краевого бюджетного законодательства и принципами, сформулированными в Бюджетном послании Президента Российской Федерации Федеральному Собранию Российской Федерации  «О бюджетной политике в 2024-2026 годах». </w:t>
      </w:r>
    </w:p>
    <w:p w:rsidR="00EB363E" w:rsidRPr="00EB363E" w:rsidRDefault="00EB363E" w:rsidP="00EB363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B363E">
        <w:rPr>
          <w:rFonts w:ascii="Times New Roman" w:hAnsi="Times New Roman"/>
          <w:sz w:val="28"/>
          <w:szCs w:val="28"/>
        </w:rPr>
        <w:tab/>
      </w:r>
      <w:r w:rsidRPr="00EB363E">
        <w:rPr>
          <w:rFonts w:ascii="Times New Roman" w:hAnsi="Times New Roman"/>
          <w:b w:val="0"/>
          <w:sz w:val="28"/>
          <w:szCs w:val="28"/>
        </w:rPr>
        <w:t>Формирование доходной базы бюджета городского поселения на 2024 год  осуществлялось на основе оценки поступлений доходов в бюджет поселения в 2023 году.</w:t>
      </w:r>
    </w:p>
    <w:p w:rsidR="00EB363E" w:rsidRPr="00EB363E" w:rsidRDefault="00EB363E" w:rsidP="00EB36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Поступления сре</w:t>
      </w:r>
      <w:proofErr w:type="gramStart"/>
      <w:r w:rsidRPr="00EB363E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EB363E">
        <w:rPr>
          <w:rFonts w:ascii="Times New Roman" w:hAnsi="Times New Roman" w:cs="Times New Roman"/>
          <w:sz w:val="28"/>
          <w:szCs w:val="28"/>
        </w:rPr>
        <w:t>юджет поселения учитывается  в решении на 2024 год в объеме, определенном проектом решения «О бюджете городского поселения на 2024 год».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города Горняка Локтевского района на 2024 год определены с учетом изменений федерального и краевого законодательства,  в целях </w:t>
      </w:r>
      <w:proofErr w:type="gramStart"/>
      <w:r w:rsidRPr="00EB363E">
        <w:rPr>
          <w:rFonts w:ascii="Times New Roman" w:hAnsi="Times New Roman" w:cs="Times New Roman"/>
          <w:sz w:val="28"/>
          <w:szCs w:val="28"/>
        </w:rPr>
        <w:t>реализации плана социально-экономического развития города Горняка</w:t>
      </w:r>
      <w:proofErr w:type="gramEnd"/>
      <w:r w:rsidRPr="00EB363E">
        <w:rPr>
          <w:rFonts w:ascii="Times New Roman" w:hAnsi="Times New Roman" w:cs="Times New Roman"/>
          <w:sz w:val="28"/>
          <w:szCs w:val="28"/>
        </w:rPr>
        <w:t xml:space="preserve"> Локтевского района.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Бюджетная политика города Горняка Локтевского района ориентирована на сохранение финансовой стабильности в городе Горняке Локтевского района и повышение эффективности бюджетных расходов.</w:t>
      </w:r>
    </w:p>
    <w:p w:rsidR="00EB363E" w:rsidRPr="00EB363E" w:rsidRDefault="00EB363E" w:rsidP="00EB36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Учитывая общие требования к структуре и содержанию решения о бюджете городского поселения, настоящим решением устанавливаются:</w:t>
      </w:r>
    </w:p>
    <w:p w:rsidR="00EB363E" w:rsidRPr="00EB363E" w:rsidRDefault="00EB363E" w:rsidP="00EB36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нормативы отчислений отдельных видов доходов;</w:t>
      </w:r>
    </w:p>
    <w:p w:rsidR="00EB363E" w:rsidRPr="00EB363E" w:rsidRDefault="00EB363E" w:rsidP="00EB36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прогнозируемый в очередном финансовом году общий объем доходов с выделением объема межбюджетных трансфертов из других бюджетов;</w:t>
      </w:r>
    </w:p>
    <w:p w:rsidR="00EB363E" w:rsidRPr="00EB363E" w:rsidRDefault="00EB363E" w:rsidP="00EB36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поселения;</w:t>
      </w:r>
    </w:p>
    <w:p w:rsidR="00EB363E" w:rsidRPr="00EB363E" w:rsidRDefault="00EB363E" w:rsidP="00EB36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дефицит городского бюджета и источники его покрытия.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ab/>
        <w:t>Центральное место в структуре решения занимает статья 2, в которой в соответствии с базовыми требованиями Бюджетного кодекса предполагается утвердить распределение бюджетных ассигнований по разделам и подразделам классификации расходов бюджета городского поселения на 2024 год. Данной статьей утверждаются приложения, устанавливающие бюджетные ассигнования  бюджета городского поселения на 2024 год.</w:t>
      </w:r>
    </w:p>
    <w:p w:rsidR="00EB363E" w:rsidRPr="00EB363E" w:rsidRDefault="00EB363E" w:rsidP="00EB36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ab/>
        <w:t xml:space="preserve">Пунктом 1 статьи 3 реализованы применительно к исполнению бюджета городского поселения требования части 3 статьи 217 Бюджетного кодекса, которая устанавливает перечень оснований для внесения изменений в ходе исполнения бюджетов в показатели сводной бюджетной росписи. 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ab/>
      </w:r>
    </w:p>
    <w:p w:rsidR="00EB363E" w:rsidRPr="00EB363E" w:rsidRDefault="00EB363E" w:rsidP="00EB363E">
      <w:pPr>
        <w:pStyle w:val="a3"/>
        <w:rPr>
          <w:bCs/>
          <w:i w:val="0"/>
          <w:caps/>
          <w:szCs w:val="28"/>
        </w:rPr>
      </w:pPr>
      <w:r w:rsidRPr="00EB363E">
        <w:rPr>
          <w:bCs/>
          <w:i w:val="0"/>
          <w:caps/>
          <w:szCs w:val="28"/>
        </w:rPr>
        <w:t>ПРОГНОЗ ДОХОДОВ БЮДЖЕТА ГОРОДСКОГО ПОСЕЛЕНИЯ</w:t>
      </w:r>
    </w:p>
    <w:p w:rsidR="00EB363E" w:rsidRPr="00EB363E" w:rsidRDefault="00EB363E" w:rsidP="00EB363E">
      <w:pPr>
        <w:pStyle w:val="a3"/>
        <w:jc w:val="both"/>
        <w:rPr>
          <w:i w:val="0"/>
          <w:szCs w:val="28"/>
        </w:rPr>
      </w:pPr>
      <w:r w:rsidRPr="00EB363E">
        <w:rPr>
          <w:i w:val="0"/>
          <w:szCs w:val="28"/>
        </w:rPr>
        <w:t xml:space="preserve">         При формировании бюджета учитывалось налоговое законодательство, действующее на момент составления бюджета, а также внесенные изменения и дополнения в законодательство Российской Федерации и Алтайского края о налогах и сборах.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    Общий объем доходов бюджета городского поселения запланирован на 2024 год в сумме 48 616,1 тыс. рублей.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lastRenderedPageBreak/>
        <w:t xml:space="preserve">         Собственные доходы бюджета городского поселения на 2024 год прогнозируются в объеме 35 963,0 тыс. рублей. В структуре собственных доходов городского поселения прогнозируется поступление налоговых доходов в сумме  29 463,0 тыс. рублей, неналоговых доходов – 6 500,0 тыс. рублей.</w:t>
      </w:r>
    </w:p>
    <w:p w:rsidR="00EB363E" w:rsidRPr="00EB363E" w:rsidRDefault="00EB363E" w:rsidP="00EB363E">
      <w:pPr>
        <w:pStyle w:val="3"/>
        <w:ind w:firstLine="720"/>
        <w:rPr>
          <w:szCs w:val="28"/>
        </w:rPr>
      </w:pPr>
      <w:r w:rsidRPr="00EB363E">
        <w:rPr>
          <w:szCs w:val="28"/>
        </w:rPr>
        <w:t>Общий объем дотаций и субсидий бюджета города Горняка  на 2024 год составляет 12 653,1 тыс. рублей,</w:t>
      </w:r>
    </w:p>
    <w:p w:rsidR="00EB363E" w:rsidRPr="00EB363E" w:rsidRDefault="00EB363E" w:rsidP="00EB363E">
      <w:pPr>
        <w:pStyle w:val="3"/>
        <w:ind w:firstLine="720"/>
        <w:rPr>
          <w:szCs w:val="28"/>
        </w:rPr>
      </w:pPr>
      <w:r w:rsidRPr="00EB363E">
        <w:rPr>
          <w:szCs w:val="28"/>
        </w:rPr>
        <w:t>в том числе:</w:t>
      </w:r>
    </w:p>
    <w:p w:rsidR="00EB363E" w:rsidRPr="00EB363E" w:rsidRDefault="00EB363E" w:rsidP="00EB36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- на выравнивание бюджетной обеспеченности поселений в соответствии с законом Алтайского края от 11 ноября 2005 года № 97-ЗС «О наделении органов местного самоуправления муниципальных районов государственным полномочием по выравниванию бюджетной обеспеченности поселений» (ред. от 01.11.2021г.) предусмотрено 957,5 тыс. рублей;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- субсидия на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315,6 тыс. руб., на основании  Решения о районном бюджете на 2024-2026 г;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- межбюджетные трансферты бюджетам поселений на формирование комфортной городской среды 11 060,0 тыс. рублей;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- иные межбюджетные трансферты  (оплата труда работников муниципальных учреждений) в размере 320,0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63E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Налоговые доходы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Расчет поступления </w:t>
      </w:r>
      <w:r w:rsidRPr="00EB363E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Pr="00EB363E">
        <w:rPr>
          <w:rFonts w:ascii="Times New Roman" w:hAnsi="Times New Roman" w:cs="Times New Roman"/>
          <w:sz w:val="28"/>
          <w:szCs w:val="28"/>
        </w:rPr>
        <w:t xml:space="preserve"> на 2024 год произведен в соответствии с положениями главы 23 части второй Налогового кодекса Российской Федерации.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Сумма налога на доходы физических лиц определена, исходя из прогнозируемого объема фонда оплаты труда, численности занятого населения и реальной оценки поступления налога на доходы физических лиц в 2024 году и составляет 15 000,0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EB363E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Pr="00EB363E">
        <w:rPr>
          <w:rFonts w:ascii="Times New Roman" w:hAnsi="Times New Roman" w:cs="Times New Roman"/>
          <w:sz w:val="28"/>
          <w:szCs w:val="28"/>
        </w:rPr>
        <w:t xml:space="preserve"> составляет 3 936,0 тыс. рублей, </w:t>
      </w:r>
      <w:r w:rsidRPr="00EB363E">
        <w:rPr>
          <w:rFonts w:ascii="Times New Roman" w:hAnsi="Times New Roman" w:cs="Times New Roman"/>
          <w:i/>
          <w:sz w:val="28"/>
          <w:szCs w:val="28"/>
        </w:rPr>
        <w:t>земельного налога –</w:t>
      </w:r>
      <w:r w:rsidRPr="00EB363E">
        <w:rPr>
          <w:rFonts w:ascii="Times New Roman" w:hAnsi="Times New Roman" w:cs="Times New Roman"/>
          <w:sz w:val="28"/>
          <w:szCs w:val="28"/>
        </w:rPr>
        <w:t xml:space="preserve"> 4 427,0 тыс. рублей и </w:t>
      </w:r>
      <w:r w:rsidRPr="00EB363E">
        <w:rPr>
          <w:rFonts w:ascii="Times New Roman" w:hAnsi="Times New Roman" w:cs="Times New Roman"/>
          <w:i/>
          <w:sz w:val="28"/>
          <w:szCs w:val="28"/>
        </w:rPr>
        <w:t xml:space="preserve">единого сельскохозяйственного налога </w:t>
      </w:r>
      <w:r w:rsidRPr="00EB363E">
        <w:rPr>
          <w:rFonts w:ascii="Times New Roman" w:hAnsi="Times New Roman" w:cs="Times New Roman"/>
          <w:sz w:val="28"/>
          <w:szCs w:val="28"/>
        </w:rPr>
        <w:t>– 6 100,0 тыс. рублей (сумма налога на имущество физических лиц и земельного налога определена из представленных данных налоговой службы).</w:t>
      </w:r>
      <w:r w:rsidRPr="00EB36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363E">
        <w:rPr>
          <w:rFonts w:ascii="Times New Roman" w:hAnsi="Times New Roman" w:cs="Times New Roman"/>
          <w:b/>
          <w:i/>
          <w:sz w:val="28"/>
          <w:szCs w:val="28"/>
          <w:u w:val="single"/>
        </w:rPr>
        <w:t>Неналоговые доходы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     В объеме доходов бюджета городского поселения на 2024 год планируются неналоговые доходы в размере 6 500,0</w:t>
      </w:r>
      <w:r w:rsidRPr="00EB3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363E">
        <w:rPr>
          <w:rFonts w:ascii="Times New Roman" w:hAnsi="Times New Roman" w:cs="Times New Roman"/>
          <w:sz w:val="28"/>
          <w:szCs w:val="28"/>
        </w:rPr>
        <w:t>тыс. рублей. Основные поступления  указанных доходов формируются за счет доходов от сдачи в аренду земли,  находящейся  в муниципальной собственности.</w:t>
      </w:r>
    </w:p>
    <w:p w:rsidR="00EB363E" w:rsidRPr="00EB363E" w:rsidRDefault="00EB363E" w:rsidP="00EB363E">
      <w:pPr>
        <w:pStyle w:val="ConsNormal"/>
        <w:tabs>
          <w:tab w:val="num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B363E">
        <w:rPr>
          <w:rFonts w:ascii="Times New Roman" w:hAnsi="Times New Roman"/>
          <w:sz w:val="28"/>
          <w:szCs w:val="28"/>
        </w:rPr>
        <w:t>Доходы от использования имущества, находящегося в муниципальной собственности, определены из существующих заключенных договорах аренды.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363E">
        <w:rPr>
          <w:rFonts w:ascii="Times New Roman" w:hAnsi="Times New Roman" w:cs="Times New Roman"/>
          <w:sz w:val="28"/>
          <w:szCs w:val="28"/>
        </w:rPr>
        <w:tab/>
        <w:t>Поступления от арендной платы за землю на 2024 год планируются в сумме 4 750,0 тыс. рублей.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    Доходы от сдачи в аренду муниципального имущества, планируются на 2024 в сумме 1250,0 тыс. рублей.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    Доходы от продажи земли составляют 100,0 тыс. рублей.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        Прочие доходы 400,0 тыс. рублей. 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b/>
          <w:i/>
          <w:sz w:val="28"/>
          <w:szCs w:val="28"/>
        </w:rPr>
        <w:t>Расходы городского бюджета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ab/>
        <w:t>Общий объем расходов бюджета городского поселения на 2024 год определен в размере 48 616,1 тыс. рублей.</w:t>
      </w:r>
    </w:p>
    <w:p w:rsidR="00EB363E" w:rsidRPr="00EB363E" w:rsidRDefault="00EB363E" w:rsidP="00EB363E">
      <w:pPr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ab/>
        <w:t>Параметры расходов бюджета городского поселения на 2024 год рассчитаны на основе действующего законодательства Российской Федерации и Алтайского края и сформированных с учетом этого расходных обязательств.</w:t>
      </w:r>
    </w:p>
    <w:p w:rsidR="00EB363E" w:rsidRPr="00EB363E" w:rsidRDefault="00EB363E" w:rsidP="00EB363E">
      <w:pPr>
        <w:pStyle w:val="a5"/>
        <w:widowControl w:val="0"/>
        <w:tabs>
          <w:tab w:val="left" w:pos="1018"/>
        </w:tabs>
        <w:spacing w:after="0"/>
        <w:ind w:right="60"/>
        <w:jc w:val="both"/>
        <w:rPr>
          <w:szCs w:val="28"/>
          <w:u w:val="single"/>
        </w:rPr>
      </w:pPr>
      <w:r w:rsidRPr="00EB363E">
        <w:rPr>
          <w:szCs w:val="28"/>
        </w:rPr>
        <w:tab/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t>Раздел «Общегосударственные вопросы»</w:t>
      </w:r>
    </w:p>
    <w:p w:rsidR="00EB363E" w:rsidRPr="00EB363E" w:rsidRDefault="00EB363E" w:rsidP="00EB363E">
      <w:pPr>
        <w:pStyle w:val="2"/>
        <w:ind w:firstLine="720"/>
        <w:rPr>
          <w:szCs w:val="28"/>
        </w:rPr>
      </w:pPr>
      <w:r w:rsidRPr="00EB363E">
        <w:rPr>
          <w:szCs w:val="28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муниципальными функциями.   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Предельный объем бюджетных ассигнований на муниципальное управление сформирован в соответствии с утвержденной структурой органов власти города.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«Функционирование высшего должностного лица субъекта Российской Федерации и муниципального образования»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 главы Администрации  города Горняка в общей сумме 1318,3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 Администрации города Горняка, аппарата администрации города в общей сумме 9882,7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«Резервные фонды»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предусмотрены средства в сумме 50,0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Бюджетные ассигнования из резервного фонда администрации города Горняка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порядке, устанавливаемом администрацией города.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Расходование средств резервного фонда администрацией города производятся по постановлениям и распоряжениям главы администрации города.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«Другие общегосударственные вопросы»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 учтены расходы по выполнению государственных функций, связанных с общегосударственным управлением органами местного самоуправления (централизованная бухгалтерия), в сумме 1 690,2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t>Раздел «Национальная безопасность и правоохранительная деятельность</w:t>
      </w:r>
      <w:r w:rsidRPr="00EB363E">
        <w:rPr>
          <w:rFonts w:ascii="Times New Roman" w:hAnsi="Times New Roman" w:cs="Times New Roman"/>
          <w:sz w:val="28"/>
          <w:szCs w:val="28"/>
        </w:rPr>
        <w:t>»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В разделе предусмотрены расходы на комплексные меры противодействия терроризму в сумме 5,0 тыс. рублей. </w:t>
      </w: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t xml:space="preserve"> Раздел «Национальная экономика</w:t>
      </w:r>
      <w:r w:rsidRPr="00EB363E">
        <w:rPr>
          <w:rFonts w:ascii="Times New Roman" w:hAnsi="Times New Roman" w:cs="Times New Roman"/>
          <w:sz w:val="28"/>
          <w:szCs w:val="28"/>
        </w:rPr>
        <w:t>»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По подразделу национальная экономика планируется 665,6 руб. в том числе: текущее содержание дорог общего пользования местного назначения -  635,6 тыс. руб., мероприятия по землеустройству и землепользованию – 30,0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«Жилищно-коммунальное хозяйство»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 xml:space="preserve">По подразделу «Жилищное хозяйство» </w:t>
      </w:r>
      <w:r w:rsidRPr="00EB363E">
        <w:rPr>
          <w:rFonts w:ascii="Times New Roman" w:hAnsi="Times New Roman" w:cs="Times New Roman"/>
          <w:sz w:val="28"/>
          <w:szCs w:val="28"/>
        </w:rPr>
        <w:t xml:space="preserve">учтены расходы в сумме 60,0 тыс. рублей; 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 xml:space="preserve">По подразделу «Коммунальное хозяйство» </w:t>
      </w:r>
      <w:r w:rsidRPr="00EB363E">
        <w:rPr>
          <w:rFonts w:ascii="Times New Roman" w:hAnsi="Times New Roman" w:cs="Times New Roman"/>
          <w:sz w:val="28"/>
          <w:szCs w:val="28"/>
        </w:rPr>
        <w:t xml:space="preserve">учтены расходы в сумме 30,0 тыс. рублей; 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«Благоустройство»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учтены расходы бюджета на уличное освещение 180,0 тыс. рублей, организация ритуальных услуг и содержание мест захоронения в части организации и содержания кладбищ (обустройство, ремонт) 5,0 тыс. рублей, прочие мероприятия по благоустройству учтены расходы в размере 50,0 тыс. рублей, сбор и удаление ТКО 16,0 тыс. руб., на реализацию программы формирования современной городской среды 11 171,7 тыс</w:t>
      </w:r>
      <w:proofErr w:type="gramStart"/>
      <w:r w:rsidRPr="00EB36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363E">
        <w:rPr>
          <w:rFonts w:ascii="Times New Roman" w:hAnsi="Times New Roman" w:cs="Times New Roman"/>
          <w:sz w:val="28"/>
          <w:szCs w:val="28"/>
        </w:rPr>
        <w:t>уб.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t>Раздел «Культура»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«Культура»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предусмотрены расходы  в размере 15926,4 тыс. руб. 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На содержание МБУК «Культурно – </w:t>
      </w:r>
      <w:proofErr w:type="spellStart"/>
      <w:r w:rsidRPr="00EB363E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EB363E">
        <w:rPr>
          <w:rFonts w:ascii="Times New Roman" w:hAnsi="Times New Roman" w:cs="Times New Roman"/>
          <w:sz w:val="28"/>
          <w:szCs w:val="28"/>
        </w:rPr>
        <w:t xml:space="preserve"> центр им. Н. Островского» в сумме 10 048,9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63E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EB363E">
        <w:rPr>
          <w:rFonts w:ascii="Times New Roman" w:hAnsi="Times New Roman" w:cs="Times New Roman"/>
          <w:sz w:val="28"/>
          <w:szCs w:val="28"/>
        </w:rPr>
        <w:t>. группа в сумме 5 877,5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t>Раздел «Социальная политика»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«Пенсионное обеспечение»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предусмотрены расходы  в сумме 320,1 тыс. рублей на доплаты к пенсиям муниципальных служащих 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«Социальное обеспечение населения»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учтены расходы в сумме 5,0 тыс</w:t>
      </w:r>
      <w:proofErr w:type="gramStart"/>
      <w:r w:rsidRPr="00EB36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363E">
        <w:rPr>
          <w:rFonts w:ascii="Times New Roman" w:hAnsi="Times New Roman" w:cs="Times New Roman"/>
          <w:sz w:val="28"/>
          <w:szCs w:val="28"/>
        </w:rPr>
        <w:t xml:space="preserve">уб. на закупку товаров, работ и услуг и  10,0 тыс.руб. на пособия, компенсации и иные социальные выплаты гражданам 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363E">
        <w:rPr>
          <w:rFonts w:ascii="Times New Roman" w:hAnsi="Times New Roman" w:cs="Times New Roman"/>
          <w:sz w:val="28"/>
          <w:szCs w:val="28"/>
          <w:u w:val="single"/>
        </w:rPr>
        <w:t>Раздел «Физическая культура и спорт»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i/>
          <w:sz w:val="28"/>
          <w:szCs w:val="28"/>
        </w:rPr>
        <w:t>По подразделу «Физическая культура»</w:t>
      </w:r>
      <w:r w:rsidRPr="00EB363E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 спортивного комплекса города Горняка в сумме 7 230,1 тыс. рублей.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 xml:space="preserve"> Расходы бюджета в области спорта будут сориентированы на вовлечение  большего количества населения в спортивную жизнь города -  на  повышение эффективности системы спорта.</w:t>
      </w:r>
    </w:p>
    <w:p w:rsidR="00EB363E" w:rsidRPr="00EB363E" w:rsidRDefault="00EB363E" w:rsidP="00EB36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364DD2" w:rsidRDefault="00364DD2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к пояснительной записке</w:t>
      </w: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3E">
        <w:rPr>
          <w:rFonts w:ascii="Times New Roman" w:hAnsi="Times New Roman" w:cs="Times New Roman"/>
          <w:b/>
          <w:sz w:val="28"/>
          <w:szCs w:val="28"/>
        </w:rPr>
        <w:t>Объем поступлений доходов бюджета городского поселения на 2024 год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тыс. руб.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00"/>
      </w:tblGrid>
      <w:tr w:rsidR="00EB363E" w:rsidRPr="00EB363E" w:rsidTr="006101B8">
        <w:tc>
          <w:tcPr>
            <w:tcW w:w="8208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План 2024 г.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 (всего), в т.ч.: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29 463,0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15 000,0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3 936,0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Земельный налог (всего), в т.ч.: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4 427,0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-  земельный налог (физические лица)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1 495,0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-  земельный налог (юридические лица)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2 932,0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6 100,0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 (всего), в т.ч.: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6 500,0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Доходы от сдачи в аренду имущества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1 250,0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Доходы от реализации имущества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Доходы от сдачи в аренду земли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4 750,0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Доходы от продажи земли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- Прочие доходы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EB363E" w:rsidRPr="00EB363E" w:rsidTr="006101B8">
        <w:tc>
          <w:tcPr>
            <w:tcW w:w="8208" w:type="dxa"/>
            <w:vAlign w:val="center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35 963,0</w:t>
            </w:r>
          </w:p>
        </w:tc>
      </w:tr>
    </w:tbl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к Пояснительной записке</w:t>
      </w: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3E">
        <w:rPr>
          <w:rFonts w:ascii="Times New Roman" w:hAnsi="Times New Roman" w:cs="Times New Roman"/>
          <w:b/>
          <w:sz w:val="28"/>
          <w:szCs w:val="28"/>
        </w:rPr>
        <w:t xml:space="preserve">Объем поступлений из районного бюджета </w:t>
      </w:r>
    </w:p>
    <w:p w:rsidR="00EB363E" w:rsidRPr="00EB363E" w:rsidRDefault="00EB363E" w:rsidP="00EB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3E">
        <w:rPr>
          <w:rFonts w:ascii="Times New Roman" w:hAnsi="Times New Roman" w:cs="Times New Roman"/>
          <w:b/>
          <w:sz w:val="28"/>
          <w:szCs w:val="28"/>
        </w:rPr>
        <w:t xml:space="preserve">на 2024 год </w:t>
      </w: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  <w:r w:rsidRPr="00EB363E">
        <w:rPr>
          <w:rFonts w:ascii="Times New Roman" w:hAnsi="Times New Roman" w:cs="Times New Roman"/>
          <w:sz w:val="28"/>
          <w:szCs w:val="28"/>
        </w:rPr>
        <w:t>тыс. рублей</w:t>
      </w:r>
    </w:p>
    <w:p w:rsidR="00EB363E" w:rsidRPr="00EB363E" w:rsidRDefault="00EB363E" w:rsidP="00EB363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00"/>
      </w:tblGrid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EB363E" w:rsidRPr="00EB363E" w:rsidTr="006101B8">
        <w:tc>
          <w:tcPr>
            <w:tcW w:w="8208" w:type="dxa"/>
            <w:vAlign w:val="center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b/>
                <w:sz w:val="28"/>
                <w:szCs w:val="28"/>
              </w:rPr>
              <w:t>12 433,10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957,5</w:t>
            </w:r>
          </w:p>
        </w:tc>
      </w:tr>
      <w:tr w:rsidR="00EB363E" w:rsidRPr="00EB363E" w:rsidTr="006101B8">
        <w:tc>
          <w:tcPr>
            <w:tcW w:w="8208" w:type="dxa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315,6</w:t>
            </w:r>
          </w:p>
        </w:tc>
      </w:tr>
      <w:tr w:rsidR="00EB363E" w:rsidRPr="00EB363E" w:rsidTr="006101B8">
        <w:tc>
          <w:tcPr>
            <w:tcW w:w="8208" w:type="dxa"/>
            <w:vAlign w:val="center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поселений на формирование комфортной городской среды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11 060,0</w:t>
            </w:r>
          </w:p>
        </w:tc>
      </w:tr>
      <w:tr w:rsidR="00EB363E" w:rsidRPr="00EB363E" w:rsidTr="006101B8">
        <w:tc>
          <w:tcPr>
            <w:tcW w:w="8208" w:type="dxa"/>
            <w:vAlign w:val="center"/>
          </w:tcPr>
          <w:p w:rsidR="00EB363E" w:rsidRPr="00EB363E" w:rsidRDefault="00EB363E" w:rsidP="0061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 (оплата труда работников муниципальных учреждений)</w:t>
            </w:r>
          </w:p>
        </w:tc>
        <w:tc>
          <w:tcPr>
            <w:tcW w:w="1800" w:type="dxa"/>
            <w:vAlign w:val="center"/>
          </w:tcPr>
          <w:p w:rsidR="00EB363E" w:rsidRPr="00EB363E" w:rsidRDefault="00EB363E" w:rsidP="0061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63E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</w:tbl>
    <w:p w:rsidR="00EB363E" w:rsidRP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p w:rsidR="00EB363E" w:rsidRPr="00EB363E" w:rsidRDefault="00EB363E" w:rsidP="00022DCD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8"/>
          <w:szCs w:val="28"/>
        </w:rPr>
      </w:pPr>
    </w:p>
    <w:sectPr w:rsidR="00EB363E" w:rsidRPr="00EB363E" w:rsidSect="00861A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ECF"/>
    <w:rsid w:val="00022DCD"/>
    <w:rsid w:val="0004081A"/>
    <w:rsid w:val="00054DC5"/>
    <w:rsid w:val="000D5BBC"/>
    <w:rsid w:val="000F59E1"/>
    <w:rsid w:val="00125FA0"/>
    <w:rsid w:val="00161504"/>
    <w:rsid w:val="001734BF"/>
    <w:rsid w:val="001E493E"/>
    <w:rsid w:val="00213BB9"/>
    <w:rsid w:val="0025152C"/>
    <w:rsid w:val="00272B87"/>
    <w:rsid w:val="002A422F"/>
    <w:rsid w:val="002F09A0"/>
    <w:rsid w:val="00317115"/>
    <w:rsid w:val="00350EBC"/>
    <w:rsid w:val="00364DD2"/>
    <w:rsid w:val="003E4048"/>
    <w:rsid w:val="003F69C0"/>
    <w:rsid w:val="00411772"/>
    <w:rsid w:val="00462E83"/>
    <w:rsid w:val="0050334F"/>
    <w:rsid w:val="005201C8"/>
    <w:rsid w:val="005B1651"/>
    <w:rsid w:val="005E50BE"/>
    <w:rsid w:val="00625742"/>
    <w:rsid w:val="008204B6"/>
    <w:rsid w:val="00841EBC"/>
    <w:rsid w:val="00861A1C"/>
    <w:rsid w:val="00870F89"/>
    <w:rsid w:val="00876A03"/>
    <w:rsid w:val="0088726F"/>
    <w:rsid w:val="008C0ECF"/>
    <w:rsid w:val="00915FC4"/>
    <w:rsid w:val="00AB5144"/>
    <w:rsid w:val="00AE57C5"/>
    <w:rsid w:val="00B01636"/>
    <w:rsid w:val="00B02BEC"/>
    <w:rsid w:val="00B33993"/>
    <w:rsid w:val="00BA415E"/>
    <w:rsid w:val="00BD44D4"/>
    <w:rsid w:val="00BF6709"/>
    <w:rsid w:val="00C655DA"/>
    <w:rsid w:val="00C66B39"/>
    <w:rsid w:val="00C76EF5"/>
    <w:rsid w:val="00C82E14"/>
    <w:rsid w:val="00C85F51"/>
    <w:rsid w:val="00CB5B47"/>
    <w:rsid w:val="00CF64B0"/>
    <w:rsid w:val="00D1593B"/>
    <w:rsid w:val="00DF3337"/>
    <w:rsid w:val="00E131E1"/>
    <w:rsid w:val="00EB363E"/>
    <w:rsid w:val="00EC3BD6"/>
    <w:rsid w:val="00F27DF9"/>
    <w:rsid w:val="00F7629C"/>
    <w:rsid w:val="00FC79D5"/>
    <w:rsid w:val="00FE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4DD2"/>
    <w:pPr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64DD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364DD2"/>
    <w:pPr>
      <w:snapToGrid w:val="0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4DD2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3">
    <w:name w:val="Body Text Indent 3"/>
    <w:basedOn w:val="a"/>
    <w:link w:val="30"/>
    <w:rsid w:val="00364DD2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4D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64DD2"/>
    <w:pPr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64DD2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ody Text"/>
    <w:basedOn w:val="a"/>
    <w:link w:val="a6"/>
    <w:rsid w:val="00364DD2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4D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8130</Words>
  <Characters>46345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Балуева АМ</cp:lastModifiedBy>
  <cp:revision>2</cp:revision>
  <cp:lastPrinted>2023-12-28T09:16:00Z</cp:lastPrinted>
  <dcterms:created xsi:type="dcterms:W3CDTF">2023-12-29T01:52:00Z</dcterms:created>
  <dcterms:modified xsi:type="dcterms:W3CDTF">2023-12-29T01:52:00Z</dcterms:modified>
</cp:coreProperties>
</file>