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0"/>
      </w:tblGrid>
      <w:tr w:rsidR="007F4F19" w:rsidTr="00886522">
        <w:trPr>
          <w:trHeight w:val="102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4F19" w:rsidRDefault="007F4F19" w:rsidP="00886522">
            <w:pPr>
              <w:pStyle w:val="7"/>
              <w:spacing w:after="0" w:line="360" w:lineRule="auto"/>
              <w:rPr>
                <w:rFonts w:ascii="Times New Roman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t>АДМИНИСТРАЦИЯ ГОРОДА ГОРНЯКА</w:t>
            </w:r>
          </w:p>
          <w:p w:rsidR="007F4F19" w:rsidRDefault="007F4F19" w:rsidP="00886522">
            <w:pPr>
              <w:pStyle w:val="7"/>
              <w:spacing w:after="0" w:line="360" w:lineRule="auto"/>
              <w:rPr>
                <w:rFonts w:ascii="Times New Roman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t>ЛОКТЕВСКОГО РАЙОНА АЛТАЙСКОГО КРАЯ</w:t>
            </w:r>
          </w:p>
          <w:p w:rsidR="007F4F19" w:rsidRDefault="007F4F19" w:rsidP="00886522">
            <w:pPr>
              <w:pStyle w:val="2"/>
              <w:spacing w:line="480" w:lineRule="auto"/>
              <w:rPr>
                <w:rFonts w:eastAsiaTheme="minorEastAsia"/>
                <w:b/>
                <w:spacing w:val="84"/>
                <w:sz w:val="36"/>
              </w:rPr>
            </w:pPr>
            <w:r>
              <w:rPr>
                <w:rFonts w:eastAsiaTheme="minorEastAsia"/>
                <w:b/>
                <w:spacing w:val="84"/>
                <w:sz w:val="36"/>
              </w:rPr>
              <w:t>ПОСТАНОВЛЕНИЕ</w:t>
            </w:r>
          </w:p>
        </w:tc>
      </w:tr>
      <w:tr w:rsidR="007F4F19" w:rsidRPr="00435C23" w:rsidTr="00886522">
        <w:trPr>
          <w:trHeight w:val="96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05" w:type="dxa"/>
              <w:tblLayout w:type="fixed"/>
              <w:tblLook w:val="01E0"/>
            </w:tblPr>
            <w:tblGrid>
              <w:gridCol w:w="2866"/>
              <w:gridCol w:w="1119"/>
              <w:gridCol w:w="1375"/>
              <w:gridCol w:w="504"/>
              <w:gridCol w:w="504"/>
              <w:gridCol w:w="504"/>
              <w:gridCol w:w="504"/>
              <w:gridCol w:w="628"/>
              <w:gridCol w:w="1401"/>
            </w:tblGrid>
            <w:tr w:rsidR="007F4F19" w:rsidRPr="00435C23" w:rsidTr="00886522">
              <w:trPr>
                <w:trHeight w:val="377"/>
              </w:trPr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F4F19" w:rsidRPr="00435C23" w:rsidRDefault="00D9636E" w:rsidP="00886522">
                  <w:pPr>
                    <w:framePr w:hSpace="180" w:wrap="around" w:vAnchor="text" w:hAnchor="margin" w:y="1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17.03.2023</w:t>
                  </w:r>
                  <w:r w:rsidR="007F4F19" w:rsidRPr="00435C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</w:tc>
              <w:tc>
                <w:tcPr>
                  <w:tcW w:w="1118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7F4F19" w:rsidRPr="00435C23" w:rsidRDefault="007F4F19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hideMark/>
                </w:tcPr>
                <w:p w:rsidR="007F4F19" w:rsidRPr="00435C23" w:rsidRDefault="007F4F19" w:rsidP="00435C23">
                  <w:pPr>
                    <w:framePr w:hSpace="180" w:wrap="around" w:vAnchor="text" w:hAnchor="margin" w:y="1"/>
                    <w:ind w:right="-204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435C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435C23" w:rsidRPr="00435C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F4F19" w:rsidRPr="00435C23" w:rsidRDefault="00D9636E" w:rsidP="00886522">
                  <w:pPr>
                    <w:framePr w:hSpace="180" w:wrap="around" w:vAnchor="text" w:hAnchor="margin" w:y="1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77</w:t>
                  </w:r>
                </w:p>
              </w:tc>
            </w:tr>
          </w:tbl>
          <w:p w:rsidR="007F4F19" w:rsidRPr="00435C23" w:rsidRDefault="007F4F19" w:rsidP="00886522">
            <w:pPr>
              <w:jc w:val="center"/>
              <w:rPr>
                <w:rFonts w:ascii="Times New Roman" w:hAnsi="Times New Roman" w:cs="Times New Roman"/>
              </w:rPr>
            </w:pPr>
            <w:r w:rsidRPr="00435C23">
              <w:rPr>
                <w:rFonts w:ascii="Times New Roman" w:hAnsi="Times New Roman" w:cs="Times New Roman"/>
              </w:rPr>
              <w:t>г. Горняк</w:t>
            </w:r>
          </w:p>
          <w:p w:rsidR="007F4F19" w:rsidRPr="00435C23" w:rsidRDefault="007F4F19" w:rsidP="0088652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7F4F19" w:rsidRDefault="007F4F19" w:rsidP="00C118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>О</w:t>
      </w:r>
      <w:r w:rsidR="00C118C4">
        <w:rPr>
          <w:rFonts w:ascii="Times New Roman" w:hAnsi="Times New Roman" w:cs="Times New Roman"/>
          <w:b w:val="0"/>
          <w:sz w:val="24"/>
          <w:szCs w:val="24"/>
        </w:rPr>
        <w:t>б определении</w:t>
      </w: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18C4">
        <w:rPr>
          <w:rFonts w:ascii="Times New Roman" w:hAnsi="Times New Roman" w:cs="Times New Roman"/>
          <w:b w:val="0"/>
          <w:sz w:val="24"/>
          <w:szCs w:val="24"/>
        </w:rPr>
        <w:t>стоимости 1 кв.м.</w:t>
      </w:r>
    </w:p>
    <w:p w:rsidR="00C118C4" w:rsidRPr="00435C23" w:rsidRDefault="00C118C4" w:rsidP="00C118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жилой площади на территории города Горняка</w:t>
      </w:r>
    </w:p>
    <w:p w:rsidR="007F4F19" w:rsidRPr="00435C23" w:rsidRDefault="007F4F19" w:rsidP="007F4F19">
      <w:pPr>
        <w:pStyle w:val="ConsPlusTitle"/>
        <w:rPr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граждан </w:t>
      </w:r>
      <w:proofErr w:type="gramStart"/>
      <w:r w:rsidRPr="00435C23">
        <w:rPr>
          <w:rFonts w:ascii="Times New Roman" w:hAnsi="Times New Roman" w:cs="Times New Roman"/>
          <w:b w:val="0"/>
          <w:sz w:val="24"/>
          <w:szCs w:val="24"/>
        </w:rPr>
        <w:t>малоимущими</w:t>
      </w:r>
      <w:proofErr w:type="gramEnd"/>
      <w:r w:rsidRPr="00435C23">
        <w:rPr>
          <w:b w:val="0"/>
          <w:sz w:val="24"/>
          <w:szCs w:val="24"/>
        </w:rPr>
        <w:t xml:space="preserve"> </w:t>
      </w:r>
    </w:p>
    <w:p w:rsidR="007F4F19" w:rsidRPr="00435C23" w:rsidRDefault="007F4F19" w:rsidP="007F4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35C23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7F4F19" w:rsidRPr="00435C23" w:rsidRDefault="007F4F19" w:rsidP="007F4F19">
      <w:pPr>
        <w:rPr>
          <w:rFonts w:ascii="Times New Roman" w:hAnsi="Times New Roman" w:cs="Times New Roman"/>
          <w:sz w:val="24"/>
          <w:szCs w:val="24"/>
        </w:rPr>
      </w:pPr>
      <w:r w:rsidRPr="00435C23">
        <w:rPr>
          <w:rFonts w:ascii="Times New Roman" w:hAnsi="Times New Roman" w:cs="Times New Roman"/>
          <w:sz w:val="24"/>
          <w:szCs w:val="24"/>
        </w:rPr>
        <w:t>Город Горняк Локтевского района Алтайского края</w:t>
      </w:r>
    </w:p>
    <w:p w:rsidR="0067602D" w:rsidRDefault="0067602D" w:rsidP="007F4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4F19" w:rsidRDefault="007F4F19" w:rsidP="007F4F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7088C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7088C">
        <w:rPr>
          <w:rFonts w:ascii="Times New Roman" w:hAnsi="Times New Roman" w:cs="Times New Roman"/>
          <w:sz w:val="28"/>
          <w:szCs w:val="28"/>
        </w:rPr>
        <w:t xml:space="preserve"> 2 пункта 1 статьи 14 и пункта 2 статьи 49 </w:t>
      </w:r>
      <w:r w:rsidRPr="00817BA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5" w:history="1">
        <w:r w:rsidRPr="00817B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BA6">
        <w:rPr>
          <w:rFonts w:ascii="Times New Roman" w:hAnsi="Times New Roman" w:cs="Times New Roman"/>
          <w:sz w:val="28"/>
          <w:szCs w:val="28"/>
        </w:rPr>
        <w:t xml:space="preserve"> Алтайского края от 06.07.2006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BA6">
        <w:rPr>
          <w:rFonts w:ascii="Times New Roman" w:hAnsi="Times New Roman" w:cs="Times New Roman"/>
          <w:sz w:val="28"/>
          <w:szCs w:val="28"/>
        </w:rPr>
        <w:t xml:space="preserve"> 60-ЗС "О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жилищного фонда" постановляю:</w:t>
      </w:r>
    </w:p>
    <w:p w:rsidR="007F4F19" w:rsidRPr="007F4F19" w:rsidRDefault="007F4F19" w:rsidP="007F4F1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7F4F19" w:rsidRPr="00E7088C" w:rsidRDefault="00C118C4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стоимость 1 кв.м. жилой площади на вторичном рынке</w:t>
      </w:r>
      <w:r w:rsidR="007F4F1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 Горняк Локтевского района Алтайского края</w:t>
      </w:r>
      <w:r w:rsidR="007F4F19" w:rsidRPr="00E7088C">
        <w:rPr>
          <w:rFonts w:ascii="Times New Roman" w:eastAsia="Times New Roman" w:hAnsi="Times New Roman" w:cs="Times New Roman"/>
          <w:sz w:val="28"/>
          <w:szCs w:val="28"/>
        </w:rPr>
        <w:t xml:space="preserve">, в  размере </w:t>
      </w:r>
      <w:r w:rsidR="00F91F30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F30">
        <w:rPr>
          <w:rFonts w:ascii="Times New Roman" w:eastAsia="Times New Roman" w:hAnsi="Times New Roman" w:cs="Times New Roman"/>
          <w:sz w:val="28"/>
          <w:szCs w:val="28"/>
        </w:rPr>
        <w:t>909</w:t>
      </w:r>
      <w:r w:rsidR="007F4F19" w:rsidRPr="00E7088C">
        <w:rPr>
          <w:rFonts w:ascii="Times New Roman" w:eastAsia="Times New Roman" w:hAnsi="Times New Roman" w:cs="Times New Roman"/>
          <w:sz w:val="28"/>
          <w:szCs w:val="20"/>
        </w:rPr>
        <w:t xml:space="preserve"> рубл</w:t>
      </w:r>
      <w:r w:rsidR="00F91F30">
        <w:rPr>
          <w:rFonts w:ascii="Times New Roman" w:eastAsia="Times New Roman" w:hAnsi="Times New Roman" w:cs="Times New Roman"/>
          <w:sz w:val="28"/>
          <w:szCs w:val="20"/>
        </w:rPr>
        <w:t>ей</w:t>
      </w:r>
      <w:r w:rsidR="007F4F1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F4F19" w:rsidRPr="00E7088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435C23">
        <w:rPr>
          <w:rFonts w:ascii="Times New Roman" w:eastAsia="Times New Roman" w:hAnsi="Times New Roman" w:cs="Times New Roman"/>
          <w:sz w:val="28"/>
          <w:szCs w:val="20"/>
        </w:rPr>
        <w:t>00</w:t>
      </w:r>
      <w:r w:rsidR="007F4F19" w:rsidRPr="00E7088C">
        <w:rPr>
          <w:rFonts w:ascii="Times New Roman" w:eastAsia="Times New Roman" w:hAnsi="Times New Roman" w:cs="Times New Roman"/>
          <w:sz w:val="28"/>
          <w:szCs w:val="20"/>
        </w:rPr>
        <w:t xml:space="preserve"> копеек</w:t>
      </w:r>
      <w:r w:rsidR="007F4F19" w:rsidRPr="00E7088C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435C23" w:rsidRPr="00435C23" w:rsidRDefault="00435C23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C23" w:rsidRDefault="00435C23" w:rsidP="007F4F19">
      <w:pPr>
        <w:numPr>
          <w:ilvl w:val="0"/>
          <w:numId w:val="1"/>
        </w:numPr>
        <w:tabs>
          <w:tab w:val="clear" w:pos="103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7B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9278C" w:rsidRDefault="00F9278C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2A42" w:rsidRDefault="00AC2A42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2A42" w:rsidRDefault="00AC2A42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C2A42" w:rsidRDefault="00435C23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Глава Администрации</w:t>
      </w:r>
    </w:p>
    <w:p w:rsidR="00435C23" w:rsidRDefault="00435C23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города Горняка </w:t>
      </w:r>
      <w:r w:rsidR="00CC78D4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С.В. Журба</w:t>
      </w:r>
    </w:p>
    <w:p w:rsidR="00AC2A42" w:rsidRPr="00E7088C" w:rsidRDefault="00AC2A42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C1F45" w:rsidRDefault="000C1F45" w:rsidP="00F927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35C23" w:rsidRDefault="00435C23">
      <w:pPr>
        <w:rPr>
          <w:rFonts w:ascii="Times New Roman" w:eastAsia="Times New Roman" w:hAnsi="Times New Roman" w:cs="Times New Roman"/>
          <w:sz w:val="28"/>
          <w:szCs w:val="20"/>
        </w:rPr>
      </w:pPr>
    </w:p>
    <w:sectPr w:rsidR="00435C23" w:rsidSect="0006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77989"/>
    <w:multiLevelType w:val="hybridMultilevel"/>
    <w:tmpl w:val="D1AE8044"/>
    <w:lvl w:ilvl="0" w:tplc="6F08FDF8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278C"/>
    <w:rsid w:val="00007A1D"/>
    <w:rsid w:val="00011CA4"/>
    <w:rsid w:val="000653F7"/>
    <w:rsid w:val="00071E49"/>
    <w:rsid w:val="000C1F45"/>
    <w:rsid w:val="0015137A"/>
    <w:rsid w:val="00156039"/>
    <w:rsid w:val="00174805"/>
    <w:rsid w:val="00187E9F"/>
    <w:rsid w:val="001B7BC5"/>
    <w:rsid w:val="00223B64"/>
    <w:rsid w:val="002D0256"/>
    <w:rsid w:val="002D3B17"/>
    <w:rsid w:val="002F244B"/>
    <w:rsid w:val="00356A5C"/>
    <w:rsid w:val="003A2A5C"/>
    <w:rsid w:val="003C3043"/>
    <w:rsid w:val="003F37B1"/>
    <w:rsid w:val="00417D0E"/>
    <w:rsid w:val="00435C23"/>
    <w:rsid w:val="00442455"/>
    <w:rsid w:val="00491A7E"/>
    <w:rsid w:val="00492F84"/>
    <w:rsid w:val="004975FC"/>
    <w:rsid w:val="004A4A28"/>
    <w:rsid w:val="00512BDB"/>
    <w:rsid w:val="0051497B"/>
    <w:rsid w:val="00537EC8"/>
    <w:rsid w:val="00587C72"/>
    <w:rsid w:val="0062286F"/>
    <w:rsid w:val="00670239"/>
    <w:rsid w:val="0067602D"/>
    <w:rsid w:val="006841BD"/>
    <w:rsid w:val="00694FFB"/>
    <w:rsid w:val="006C462C"/>
    <w:rsid w:val="0075571A"/>
    <w:rsid w:val="007E2CE5"/>
    <w:rsid w:val="007F4F19"/>
    <w:rsid w:val="008716F0"/>
    <w:rsid w:val="008F0DC6"/>
    <w:rsid w:val="00903753"/>
    <w:rsid w:val="00921DDB"/>
    <w:rsid w:val="00942E36"/>
    <w:rsid w:val="00953DCA"/>
    <w:rsid w:val="009F4371"/>
    <w:rsid w:val="00A5216D"/>
    <w:rsid w:val="00A87DFA"/>
    <w:rsid w:val="00AB137A"/>
    <w:rsid w:val="00AC2A42"/>
    <w:rsid w:val="00AE46C3"/>
    <w:rsid w:val="00C118C4"/>
    <w:rsid w:val="00C153D1"/>
    <w:rsid w:val="00C26DB0"/>
    <w:rsid w:val="00C74A0B"/>
    <w:rsid w:val="00C8093A"/>
    <w:rsid w:val="00CC78D4"/>
    <w:rsid w:val="00CF17C0"/>
    <w:rsid w:val="00D9636E"/>
    <w:rsid w:val="00DB633E"/>
    <w:rsid w:val="00DF490B"/>
    <w:rsid w:val="00E15AB7"/>
    <w:rsid w:val="00E32681"/>
    <w:rsid w:val="00EA1429"/>
    <w:rsid w:val="00F43649"/>
    <w:rsid w:val="00F465BA"/>
    <w:rsid w:val="00F91F30"/>
    <w:rsid w:val="00F9278C"/>
    <w:rsid w:val="00F95062"/>
    <w:rsid w:val="00F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FA"/>
  </w:style>
  <w:style w:type="paragraph" w:styleId="2">
    <w:name w:val="heading 2"/>
    <w:basedOn w:val="a"/>
    <w:next w:val="a"/>
    <w:link w:val="20"/>
    <w:unhideWhenUsed/>
    <w:qFormat/>
    <w:rsid w:val="007F4F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F4F19"/>
    <w:pPr>
      <w:keepNext/>
      <w:spacing w:after="12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4F19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F4F19"/>
    <w:rPr>
      <w:rFonts w:ascii="Arial" w:eastAsia="Times New Roman" w:hAnsi="Arial" w:cs="Times New Roman"/>
      <w:b/>
      <w:sz w:val="24"/>
      <w:szCs w:val="20"/>
    </w:rPr>
  </w:style>
  <w:style w:type="paragraph" w:customStyle="1" w:styleId="ConsPlusTitle">
    <w:name w:val="ConsPlusTitle"/>
    <w:rsid w:val="007F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F4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435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8A0AEE59A9F8619B72A4A4504FB01FDD5A540E70E6D5E12CCAE526A0E9682F4F21E91B1B16D6DD7AF0097F4B83159F2BC4Fw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Татьяна Валерьевна</cp:lastModifiedBy>
  <cp:revision>5</cp:revision>
  <cp:lastPrinted>2023-01-30T07:03:00Z</cp:lastPrinted>
  <dcterms:created xsi:type="dcterms:W3CDTF">2023-02-20T03:31:00Z</dcterms:created>
  <dcterms:modified xsi:type="dcterms:W3CDTF">2023-03-20T02:30:00Z</dcterms:modified>
</cp:coreProperties>
</file>